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24" w:rsidRPr="00C66224" w:rsidRDefault="00C66224" w:rsidP="00C66224">
      <w:pPr>
        <w:pStyle w:val="Bezmezer"/>
        <w:spacing w:before="100" w:line="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224">
        <w:rPr>
          <w:rFonts w:ascii="Times New Roman" w:hAnsi="Times New Roman" w:cs="Times New Roman"/>
          <w:b/>
          <w:sz w:val="32"/>
          <w:szCs w:val="32"/>
        </w:rPr>
        <w:t xml:space="preserve">Aula </w:t>
      </w:r>
      <w:proofErr w:type="spellStart"/>
      <w:r w:rsidRPr="00C66224">
        <w:rPr>
          <w:rFonts w:ascii="Times New Roman" w:hAnsi="Times New Roman" w:cs="Times New Roman"/>
          <w:b/>
          <w:sz w:val="32"/>
          <w:szCs w:val="32"/>
        </w:rPr>
        <w:t>internacional</w:t>
      </w:r>
      <w:proofErr w:type="spellEnd"/>
      <w:r w:rsidRPr="00C66224">
        <w:rPr>
          <w:rFonts w:ascii="Times New Roman" w:hAnsi="Times New Roman" w:cs="Times New Roman"/>
          <w:b/>
          <w:sz w:val="32"/>
          <w:szCs w:val="32"/>
        </w:rPr>
        <w:t xml:space="preserve"> II </w:t>
      </w:r>
      <w:proofErr w:type="spellStart"/>
      <w:r w:rsidRPr="00C66224">
        <w:rPr>
          <w:rFonts w:ascii="Times New Roman" w:hAnsi="Times New Roman" w:cs="Times New Roman"/>
          <w:b/>
          <w:sz w:val="32"/>
          <w:szCs w:val="32"/>
        </w:rPr>
        <w:t>Nueva</w:t>
      </w:r>
      <w:proofErr w:type="spellEnd"/>
      <w:r w:rsidRPr="00C6622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66224">
        <w:rPr>
          <w:rFonts w:ascii="Times New Roman" w:hAnsi="Times New Roman" w:cs="Times New Roman"/>
          <w:b/>
          <w:sz w:val="32"/>
          <w:szCs w:val="32"/>
        </w:rPr>
        <w:t>edición</w:t>
      </w:r>
      <w:proofErr w:type="spellEnd"/>
      <w:r w:rsidRPr="00C66224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C66224">
        <w:rPr>
          <w:rFonts w:ascii="Times New Roman" w:hAnsi="Times New Roman" w:cs="Times New Roman"/>
          <w:b/>
          <w:sz w:val="32"/>
          <w:szCs w:val="32"/>
        </w:rPr>
        <w:t>Vocabulario</w:t>
      </w:r>
      <w:proofErr w:type="spellEnd"/>
      <w:r w:rsidRPr="00C66224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C66224">
        <w:rPr>
          <w:rFonts w:ascii="Times New Roman" w:hAnsi="Times New Roman" w:cs="Times New Roman"/>
          <w:b/>
          <w:sz w:val="32"/>
          <w:szCs w:val="32"/>
        </w:rPr>
        <w:t>Unidad</w:t>
      </w:r>
      <w:proofErr w:type="spellEnd"/>
      <w:r w:rsidRPr="00C66224">
        <w:rPr>
          <w:rFonts w:ascii="Times New Roman" w:hAnsi="Times New Roman" w:cs="Times New Roman"/>
          <w:b/>
          <w:sz w:val="32"/>
          <w:szCs w:val="32"/>
        </w:rPr>
        <w:t xml:space="preserve"> 4</w:t>
      </w:r>
    </w:p>
    <w:p w:rsidR="00C66224" w:rsidRDefault="00C66224" w:rsidP="00C66224">
      <w:pPr>
        <w:pStyle w:val="Bezmezer"/>
        <w:spacing w:before="100" w:line="40" w:lineRule="atLeast"/>
        <w:rPr>
          <w:rFonts w:ascii="Times New Roman" w:hAnsi="Times New Roman" w:cs="Times New Roman"/>
          <w:b/>
        </w:rPr>
        <w:sectPr w:rsidR="00C66224" w:rsidSect="00613EE2">
          <w:pgSz w:w="11906" w:h="16838"/>
          <w:pgMar w:top="568" w:right="424" w:bottom="709" w:left="567" w:header="708" w:footer="708" w:gutter="0"/>
          <w:cols w:space="175"/>
          <w:docGrid w:linePitch="360"/>
        </w:sectPr>
      </w:pP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lastRenderedPageBreak/>
        <w:t>pedir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 xml:space="preserve"> (i)</w:t>
      </w:r>
      <w:r w:rsidRPr="00C66224">
        <w:rPr>
          <w:rFonts w:ascii="Times New Roman" w:hAnsi="Times New Roman" w:cs="Times New Roman"/>
          <w:b/>
          <w:sz w:val="24"/>
          <w:szCs w:val="24"/>
        </w:rPr>
        <w:tab/>
      </w:r>
      <w:r w:rsidRPr="00C66224">
        <w:rPr>
          <w:rFonts w:ascii="Times New Roman" w:hAnsi="Times New Roman" w:cs="Times New Roman"/>
          <w:b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>prosit, žádat, objednávat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despedirse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 xml:space="preserve"> de (i)</w:t>
      </w:r>
      <w:r w:rsidRPr="00C66224">
        <w:rPr>
          <w:rFonts w:ascii="Times New Roman" w:hAnsi="Times New Roman" w:cs="Times New Roman"/>
          <w:b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>rozloučit se s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charlar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povídat si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caña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malé pivo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saludo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pozdrav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despedida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rozloučen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povolení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cortesía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zdvořilost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importar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být důležité (pro někoho)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b/>
          <w:sz w:val="24"/>
          <w:szCs w:val="24"/>
        </w:rPr>
        <w:t>dar</w:t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dát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prestar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půjčit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>la cena</w:t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večeře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alegrarse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de</w:t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mít radost z něčeho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recuerdo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vzpomínka, pozdrav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abrazo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obětí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llamar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(OD)</w:t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volat, zavolat někomu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quejarse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de</w:t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stěžovat si na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alepoň</w:t>
      </w:r>
      <w:proofErr w:type="spellEnd"/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stát se; procházet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agradecer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zc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>)</w:t>
      </w:r>
      <w:r w:rsidRPr="00C66224">
        <w:rPr>
          <w:rFonts w:ascii="Times New Roman" w:hAnsi="Times New Roman" w:cs="Times New Roman"/>
          <w:b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>být vděčný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demasiado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příliš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probar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ue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>)</w:t>
      </w:r>
      <w:r w:rsidRPr="00C66224">
        <w:rPr>
          <w:rFonts w:ascii="Times New Roman" w:hAnsi="Times New Roman" w:cs="Times New Roman"/>
          <w:b/>
          <w:sz w:val="24"/>
          <w:szCs w:val="24"/>
        </w:rPr>
        <w:tab/>
      </w:r>
      <w:r w:rsidRPr="00C66224">
        <w:rPr>
          <w:rFonts w:ascii="Times New Roman" w:hAnsi="Times New Roman" w:cs="Times New Roman"/>
          <w:b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>vyzkoušet, ochutnat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esperar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čekat, doufat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asar</w:t>
      </w:r>
      <w:proofErr w:type="spellEnd"/>
      <w:r w:rsidR="001D67EE" w:rsidRPr="00C662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67EE" w:rsidRPr="00C66224">
        <w:rPr>
          <w:rFonts w:ascii="Times New Roman" w:hAnsi="Times New Roman" w:cs="Times New Roman"/>
          <w:sz w:val="24"/>
          <w:szCs w:val="24"/>
        </w:rPr>
        <w:t>cordero</w:t>
      </w:r>
      <w:proofErr w:type="spellEnd"/>
      <w:r w:rsidR="001D67EE" w:rsidRPr="00C66224">
        <w:rPr>
          <w:rFonts w:ascii="Times New Roman" w:hAnsi="Times New Roman" w:cs="Times New Roman"/>
          <w:sz w:val="24"/>
          <w:szCs w:val="24"/>
        </w:rPr>
        <w:t>)</w:t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  <w:t>péci (jehně</w:t>
      </w:r>
      <w:r w:rsidRPr="00C66224">
        <w:rPr>
          <w:rFonts w:ascii="Times New Roman" w:hAnsi="Times New Roman" w:cs="Times New Roman"/>
          <w:sz w:val="24"/>
          <w:szCs w:val="24"/>
        </w:rPr>
        <w:t>)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volar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ue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>)</w:t>
      </w:r>
      <w:r w:rsidR="001D67EE" w:rsidRPr="00C66224">
        <w:rPr>
          <w:rFonts w:ascii="Times New Roman" w:hAnsi="Times New Roman" w:cs="Times New Roman"/>
          <w:b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b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>létat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altitud</w:t>
      </w:r>
      <w:proofErr w:type="spellEnd"/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  <w:t>výška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adelgazar</w:t>
      </w:r>
      <w:proofErr w:type="spellEnd"/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  <w:t>zhubnout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lastRenderedPageBreak/>
        <w:t>resaltar</w:t>
      </w:r>
      <w:proofErr w:type="spellEnd"/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  <w:t>zdůraznit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ocurrir</w:t>
      </w:r>
      <w:proofErr w:type="spellEnd"/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  <w:t>stát se; napadnout (myšlenka)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habitual</w:t>
      </w:r>
      <w:proofErr w:type="spellEnd"/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  <w:t>obvyklý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temporal</w:t>
      </w:r>
      <w:proofErr w:type="spellEnd"/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  <w:t>přechodný, dočasný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  <w:t>společenství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vecino</w:t>
      </w:r>
      <w:proofErr w:type="spellEnd"/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  <w:t>soused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batería</w:t>
      </w:r>
      <w:proofErr w:type="spellEnd"/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  <w:t>bicí souprava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peinar</w:t>
      </w:r>
      <w:proofErr w:type="spellEnd"/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  <w:t>česat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disculpar</w:t>
      </w:r>
      <w:proofErr w:type="spellEnd"/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  <w:t>omluvit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escoger</w:t>
      </w:r>
      <w:proofErr w:type="spellEnd"/>
      <w:r w:rsidR="00C66224">
        <w:rPr>
          <w:rFonts w:ascii="Times New Roman" w:hAnsi="Times New Roman" w:cs="Times New Roman"/>
          <w:sz w:val="24"/>
          <w:szCs w:val="24"/>
        </w:rPr>
        <w:tab/>
      </w:r>
      <w:r w:rsid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>vybrat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devolver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ue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>)</w:t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67EE" w:rsidRPr="00C66224">
        <w:rPr>
          <w:rFonts w:ascii="Times New Roman" w:hAnsi="Times New Roman" w:cs="Times New Roman"/>
          <w:sz w:val="24"/>
          <w:szCs w:val="24"/>
        </w:rPr>
        <w:t>vrátir</w:t>
      </w:r>
      <w:proofErr w:type="spellEnd"/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tomar</w:t>
      </w:r>
      <w:proofErr w:type="spellEnd"/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  <w:t>vzít, dát si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lápiz</w:t>
      </w:r>
      <w:proofErr w:type="spellEnd"/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  <w:t>tužka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  <w:t>pleť, kůže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vez</w:t>
      </w:r>
      <w:r w:rsidR="00C66224">
        <w:rPr>
          <w:rFonts w:ascii="Times New Roman" w:hAnsi="Times New Roman" w:cs="Times New Roman"/>
          <w:sz w:val="24"/>
          <w:szCs w:val="24"/>
        </w:rPr>
        <w:tab/>
      </w:r>
      <w:r w:rsid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>znovu, ještě jednou</w:t>
      </w:r>
    </w:p>
    <w:p w:rsidR="00F875A8" w:rsidRPr="00C66224" w:rsidRDefault="00F875A8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</w:r>
      <w:r w:rsidR="001D67EE" w:rsidRPr="00C66224">
        <w:rPr>
          <w:rFonts w:ascii="Times New Roman" w:hAnsi="Times New Roman" w:cs="Times New Roman"/>
          <w:sz w:val="24"/>
          <w:szCs w:val="24"/>
        </w:rPr>
        <w:tab/>
        <w:t>takže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caer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být sympatický (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cae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>)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últimamente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v poslední době, nedávno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desarrollarse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rozvíjet se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depender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de</w:t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záviset na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petición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prosba, žádost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vaso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sklenice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ajeno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cizí (něčí)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cortado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káva s mlékem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carrito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nákupní košík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llamada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volání, telefonát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avión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letadlo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lastRenderedPageBreak/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azafato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steward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>la sed</w:t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žízeň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maleta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kufr</w:t>
      </w:r>
      <w:r w:rsidRPr="00C66224">
        <w:rPr>
          <w:rFonts w:ascii="Times New Roman" w:hAnsi="Times New Roman" w:cs="Times New Roman"/>
          <w:sz w:val="24"/>
          <w:szCs w:val="24"/>
        </w:rPr>
        <w:tab/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portaequipajes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transp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>. pás na zavazadla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gemelos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dvojčata (jednovaječná)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zumo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šťáva, džus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oír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slyšet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prisa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spěch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prohibir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zakázat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pohlednice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apetecer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zc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>)</w:t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mít náladu, chutnat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régimen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režim, dieta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callarse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zmlknout, mlčet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esquina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roh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bajarse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 xml:space="preserve">slézt od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někud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>, vystoupit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sůl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ahorrar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šetřit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objetivo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cíl, záměr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bolsa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taška, kabela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floristería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květinářství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urgentemente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naléhavě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ramo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kytice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regalo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dárek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darse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de</w:t>
      </w:r>
      <w:r w:rsidRPr="00C66224">
        <w:rPr>
          <w:rFonts w:ascii="Times New Roman" w:hAnsi="Times New Roman" w:cs="Times New Roman"/>
          <w:sz w:val="24"/>
          <w:szCs w:val="24"/>
        </w:rPr>
        <w:tab/>
        <w:t>uvědomit si něco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metálico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hotově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dependiente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prodavač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confianza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důvěra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limpiar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čistit, uklízet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lastRenderedPageBreak/>
        <w:t>desordenado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neuspořádaný, rozházený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sucio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špinavý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orden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pořádek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molesto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protivný, nepříjemný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brusco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příkrý, úsečný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encuentro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setkání, schůzka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escenario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jeviště, dějiště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procesión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procesí, průvod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alrededor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de</w:t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okolo něčeho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concurso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soutěž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soleado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slunný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disfrutar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de</w:t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užívat si něčeho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corazón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srdce</w:t>
      </w:r>
    </w:p>
    <w:p w:rsidR="001D67EE" w:rsidRPr="00C66224" w:rsidRDefault="001D67EE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feria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pouť, jarmark, trh</w:t>
      </w:r>
    </w:p>
    <w:p w:rsidR="00C66224" w:rsidRPr="00C66224" w:rsidRDefault="00C66224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artesanía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řemeslná výroba</w:t>
      </w:r>
    </w:p>
    <w:p w:rsidR="00C66224" w:rsidRPr="00C66224" w:rsidRDefault="00C66224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callejero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pouliční</w:t>
      </w:r>
    </w:p>
    <w:p w:rsidR="00C66224" w:rsidRPr="00C66224" w:rsidRDefault="00C66224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r w:rsidRPr="00C6622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actuación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vystoupení, činnost</w:t>
      </w:r>
    </w:p>
    <w:p w:rsidR="00C66224" w:rsidRPr="00C66224" w:rsidRDefault="00C66224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llenar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naplnit, plnit</w:t>
      </w:r>
    </w:p>
    <w:p w:rsidR="00C66224" w:rsidRPr="00C66224" w:rsidRDefault="00C66224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rechazar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odmítnout</w:t>
      </w:r>
    </w:p>
    <w:p w:rsidR="00C66224" w:rsidRPr="00C66224" w:rsidRDefault="00C66224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negarse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hacer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algo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>)</w:t>
      </w:r>
      <w:r w:rsidRPr="00C66224">
        <w:rPr>
          <w:rFonts w:ascii="Times New Roman" w:hAnsi="Times New Roman" w:cs="Times New Roman"/>
          <w:sz w:val="24"/>
          <w:szCs w:val="24"/>
        </w:rPr>
        <w:tab/>
        <w:t>něco nechtít udělat</w:t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</w:r>
    </w:p>
    <w:p w:rsidR="00C66224" w:rsidRPr="00C66224" w:rsidRDefault="00C66224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soler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ue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 xml:space="preserve">) + </w:t>
      </w: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inf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  <w:t>mít něco ve zvyku</w:t>
      </w:r>
    </w:p>
    <w:p w:rsidR="00C66224" w:rsidRPr="00C66224" w:rsidRDefault="00C66224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golpe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rána, náraz</w:t>
      </w:r>
    </w:p>
    <w:p w:rsidR="00C66224" w:rsidRPr="00C66224" w:rsidRDefault="00C66224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respaldo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opěradlo</w:t>
      </w:r>
    </w:p>
    <w:p w:rsidR="00C66224" w:rsidRPr="00C66224" w:rsidRDefault="00C66224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24">
        <w:rPr>
          <w:rFonts w:ascii="Times New Roman" w:hAnsi="Times New Roman" w:cs="Times New Roman"/>
          <w:sz w:val="24"/>
          <w:szCs w:val="24"/>
        </w:rPr>
        <w:t>asiento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sedadlo</w:t>
      </w:r>
    </w:p>
    <w:p w:rsidR="00C66224" w:rsidRPr="00C66224" w:rsidRDefault="00C66224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sentarse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66224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Pr="00C66224">
        <w:rPr>
          <w:rFonts w:ascii="Times New Roman" w:hAnsi="Times New Roman" w:cs="Times New Roman"/>
          <w:b/>
          <w:sz w:val="24"/>
          <w:szCs w:val="24"/>
        </w:rPr>
        <w:t>)</w:t>
      </w:r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posadit se</w:t>
      </w:r>
    </w:p>
    <w:p w:rsidR="00C66224" w:rsidRPr="00C66224" w:rsidRDefault="00C66224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educado</w:t>
      </w:r>
      <w:proofErr w:type="spellEnd"/>
      <w:r w:rsidRPr="00C66224">
        <w:rPr>
          <w:rFonts w:ascii="Times New Roman" w:hAnsi="Times New Roman" w:cs="Times New Roman"/>
          <w:sz w:val="24"/>
          <w:szCs w:val="24"/>
        </w:rPr>
        <w:tab/>
      </w:r>
      <w:r w:rsidRPr="00C66224">
        <w:rPr>
          <w:rFonts w:ascii="Times New Roman" w:hAnsi="Times New Roman" w:cs="Times New Roman"/>
          <w:sz w:val="24"/>
          <w:szCs w:val="24"/>
        </w:rPr>
        <w:tab/>
        <w:t>vychovaný</w:t>
      </w:r>
    </w:p>
    <w:p w:rsidR="00C66224" w:rsidRDefault="00C66224" w:rsidP="00C66224">
      <w:pPr>
        <w:pStyle w:val="Bezmezer"/>
        <w:spacing w:before="100" w:line="40" w:lineRule="atLeast"/>
        <w:rPr>
          <w:rFonts w:ascii="Times New Roman" w:hAnsi="Times New Roman" w:cs="Times New Roman"/>
          <w:sz w:val="24"/>
          <w:szCs w:val="24"/>
        </w:rPr>
        <w:sectPr w:rsidR="00C66224" w:rsidSect="00C66224">
          <w:type w:val="continuous"/>
          <w:pgSz w:w="11906" w:h="16838"/>
          <w:pgMar w:top="568" w:right="424" w:bottom="709" w:left="567" w:header="708" w:footer="708" w:gutter="0"/>
          <w:cols w:num="2" w:space="175"/>
          <w:docGrid w:linePitch="360"/>
        </w:sectPr>
      </w:pPr>
      <w:proofErr w:type="spellStart"/>
      <w:r w:rsidRPr="00C66224">
        <w:rPr>
          <w:rFonts w:ascii="Times New Roman" w:hAnsi="Times New Roman" w:cs="Times New Roman"/>
          <w:sz w:val="24"/>
          <w:szCs w:val="24"/>
        </w:rPr>
        <w:t>maleducado</w:t>
      </w:r>
      <w:proofErr w:type="spellEnd"/>
      <w:r w:rsidR="007134CA">
        <w:rPr>
          <w:rFonts w:ascii="Times New Roman" w:hAnsi="Times New Roman" w:cs="Times New Roman"/>
          <w:sz w:val="24"/>
          <w:szCs w:val="24"/>
        </w:rPr>
        <w:tab/>
      </w:r>
      <w:r w:rsidR="007134CA">
        <w:rPr>
          <w:rFonts w:ascii="Times New Roman" w:hAnsi="Times New Roman" w:cs="Times New Roman"/>
          <w:sz w:val="24"/>
          <w:szCs w:val="24"/>
        </w:rPr>
        <w:tab/>
        <w:t>nevychovaný</w:t>
      </w:r>
    </w:p>
    <w:p w:rsidR="007106D4" w:rsidRPr="00F875A8" w:rsidRDefault="007106D4" w:rsidP="007134CA">
      <w:pPr>
        <w:spacing w:line="40" w:lineRule="atLeast"/>
      </w:pPr>
    </w:p>
    <w:sectPr w:rsidR="007106D4" w:rsidRPr="00F875A8" w:rsidSect="00F875A8">
      <w:pgSz w:w="11906" w:h="16838"/>
      <w:pgMar w:top="568" w:right="424" w:bottom="709" w:left="567" w:header="708" w:footer="708" w:gutter="0"/>
      <w:cols w:space="1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5A8"/>
    <w:rsid w:val="001D67EE"/>
    <w:rsid w:val="007106D4"/>
    <w:rsid w:val="007134CA"/>
    <w:rsid w:val="009F7A00"/>
    <w:rsid w:val="00C66224"/>
    <w:rsid w:val="00DA6AEC"/>
    <w:rsid w:val="00F8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75A8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2018-01-08T19:34:00Z</dcterms:created>
  <dcterms:modified xsi:type="dcterms:W3CDTF">2018-01-09T05:39:00Z</dcterms:modified>
</cp:coreProperties>
</file>